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E7E" w:rsidRPr="00412110" w:rsidRDefault="00412110" w:rsidP="004121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2110">
        <w:rPr>
          <w:rFonts w:ascii="Times New Roman" w:hAnsi="Times New Roman" w:cs="Times New Roman"/>
          <w:b/>
          <w:sz w:val="32"/>
          <w:szCs w:val="32"/>
        </w:rPr>
        <w:t>Příjem dokumentů</w:t>
      </w:r>
    </w:p>
    <w:p w:rsidR="00412110" w:rsidRPr="00412110" w:rsidRDefault="00412110" w:rsidP="00B01C6D">
      <w:pPr>
        <w:numPr>
          <w:ilvl w:val="0"/>
          <w:numId w:val="1"/>
        </w:numPr>
        <w:tabs>
          <w:tab w:val="clear" w:pos="720"/>
        </w:tabs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110">
        <w:rPr>
          <w:rFonts w:ascii="Times New Roman" w:hAnsi="Times New Roman" w:cs="Times New Roman"/>
          <w:sz w:val="24"/>
          <w:szCs w:val="24"/>
        </w:rPr>
        <w:t xml:space="preserve">Doručené dokumenty se přijímají v místě k tomu určeném – podatelně, která sídlí na adrese </w:t>
      </w:r>
      <w:r w:rsidRPr="00B01C6D">
        <w:rPr>
          <w:rFonts w:ascii="Times New Roman" w:hAnsi="Times New Roman" w:cs="Times New Roman"/>
          <w:b/>
          <w:sz w:val="24"/>
          <w:szCs w:val="24"/>
        </w:rPr>
        <w:t>U Světlé 855/36, 594 23 Velké Meziříčí</w:t>
      </w:r>
      <w:r w:rsidRPr="00412110">
        <w:rPr>
          <w:rFonts w:ascii="Times New Roman" w:hAnsi="Times New Roman" w:cs="Times New Roman"/>
          <w:sz w:val="24"/>
          <w:szCs w:val="24"/>
        </w:rPr>
        <w:t xml:space="preserve">. Na této adrese jsou v následujících úředních hodinách </w:t>
      </w:r>
      <w:r w:rsidRPr="00B01C6D">
        <w:rPr>
          <w:rFonts w:ascii="Times New Roman" w:hAnsi="Times New Roman" w:cs="Times New Roman"/>
          <w:b/>
          <w:sz w:val="24"/>
          <w:szCs w:val="24"/>
        </w:rPr>
        <w:t>7:00 – 12:00</w:t>
      </w:r>
      <w:r w:rsidRPr="00412110">
        <w:rPr>
          <w:rFonts w:ascii="Times New Roman" w:hAnsi="Times New Roman" w:cs="Times New Roman"/>
          <w:sz w:val="24"/>
          <w:szCs w:val="24"/>
        </w:rPr>
        <w:t xml:space="preserve"> </w:t>
      </w:r>
      <w:r w:rsidR="008515D5">
        <w:rPr>
          <w:rFonts w:ascii="Times New Roman" w:hAnsi="Times New Roman" w:cs="Times New Roman"/>
          <w:sz w:val="24"/>
          <w:szCs w:val="24"/>
        </w:rPr>
        <w:t xml:space="preserve">v pracovní dny </w:t>
      </w:r>
      <w:r w:rsidRPr="00412110">
        <w:rPr>
          <w:rFonts w:ascii="Times New Roman" w:hAnsi="Times New Roman" w:cs="Times New Roman"/>
          <w:sz w:val="24"/>
          <w:szCs w:val="24"/>
        </w:rPr>
        <w:t xml:space="preserve">přijímány dokumenty v analogové podobě a dokumenty v digitální podobě doručované na přenosných technických nosičích dat. </w:t>
      </w:r>
    </w:p>
    <w:p w:rsidR="00412110" w:rsidRPr="00412110" w:rsidRDefault="00412110" w:rsidP="00B01C6D">
      <w:pPr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2110">
        <w:rPr>
          <w:rFonts w:ascii="Times New Roman" w:hAnsi="Times New Roman" w:cs="Times New Roman"/>
          <w:sz w:val="24"/>
          <w:szCs w:val="24"/>
        </w:rPr>
        <w:t>eSSL</w:t>
      </w:r>
      <w:proofErr w:type="spellEnd"/>
      <w:r w:rsidRPr="00412110">
        <w:rPr>
          <w:rFonts w:ascii="Times New Roman" w:hAnsi="Times New Roman" w:cs="Times New Roman"/>
          <w:sz w:val="24"/>
          <w:szCs w:val="24"/>
        </w:rPr>
        <w:t xml:space="preserve"> umožňuje příjem datových zpráv doručovaných na elektronickou adresu podatelny školy info@svetlavm.cz</w:t>
      </w:r>
      <w:r w:rsidRPr="00412110">
        <w:rPr>
          <w:rFonts w:ascii="Times New Roman" w:hAnsi="Times New Roman" w:cs="Times New Roman"/>
          <w:i/>
          <w:sz w:val="24"/>
          <w:szCs w:val="24"/>
        </w:rPr>
        <w:t>,</w:t>
      </w:r>
      <w:r w:rsidRPr="00412110">
        <w:rPr>
          <w:rFonts w:ascii="Times New Roman" w:hAnsi="Times New Roman" w:cs="Times New Roman"/>
          <w:sz w:val="24"/>
          <w:szCs w:val="24"/>
        </w:rPr>
        <w:t xml:space="preserve"> doručovaných prostřednictvím datové schránky, jejíž identifikátor je </w:t>
      </w:r>
      <w:r w:rsidRPr="00B01C6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g6qtdap</w:t>
      </w:r>
      <w:r w:rsidRPr="00412110">
        <w:rPr>
          <w:rFonts w:ascii="Times New Roman" w:hAnsi="Times New Roman" w:cs="Times New Roman"/>
          <w:i/>
          <w:sz w:val="24"/>
          <w:szCs w:val="24"/>
        </w:rPr>
        <w:t>,</w:t>
      </w:r>
      <w:r w:rsidRPr="00412110">
        <w:rPr>
          <w:rFonts w:ascii="Times New Roman" w:hAnsi="Times New Roman" w:cs="Times New Roman"/>
          <w:sz w:val="24"/>
          <w:szCs w:val="24"/>
        </w:rPr>
        <w:t xml:space="preserve"> a doručovaných na přenosných technických nosičích dat. </w:t>
      </w:r>
    </w:p>
    <w:p w:rsidR="00412110" w:rsidRPr="00412110" w:rsidRDefault="00412110" w:rsidP="00B01C6D">
      <w:pPr>
        <w:numPr>
          <w:ilvl w:val="0"/>
          <w:numId w:val="1"/>
        </w:numPr>
        <w:tabs>
          <w:tab w:val="clear" w:pos="720"/>
        </w:tabs>
        <w:suppressAutoHyphens/>
        <w:spacing w:before="120"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12110">
        <w:rPr>
          <w:rFonts w:ascii="Times New Roman" w:hAnsi="Times New Roman" w:cs="Times New Roman"/>
          <w:sz w:val="24"/>
          <w:szCs w:val="24"/>
        </w:rPr>
        <w:t xml:space="preserve">Pokud je škole dodán dokument v analogové podobě, který je neúplný nebo poškozený tak, že jej nelze zobrazit uživatelsky vnímatelným způsobem, nebo dokument v digitální podobě včetně datové zprávy, v níž je obsažen, který je neúplný, nelze jej zobrazit uživatelsky vnímatelným způsobem, obsahuje škodlivý kód nebo není v datovém formátu, ve kterém škola přijímá dokumenty v digitální podobě, a lze-li z něj určit odesílatele a jeho kontaktní údaje nebo elektronickou adresu odesílatele, vyrozumí škola odesílatele o zjištěné vadě dokumentu a stanoví další postup pro její odstranění. Nepodaří-li se ve spolupráci s odesílatelem vadu dokumentu odstranit, škola dokument dále nezpracovává. </w:t>
      </w:r>
    </w:p>
    <w:p w:rsidR="00412110" w:rsidRPr="008515D5" w:rsidRDefault="00412110" w:rsidP="00B01C6D">
      <w:pPr>
        <w:pStyle w:val="Odstavecseseznamem"/>
        <w:numPr>
          <w:ilvl w:val="0"/>
          <w:numId w:val="1"/>
        </w:numPr>
        <w:tabs>
          <w:tab w:val="clear" w:pos="720"/>
        </w:tabs>
        <w:spacing w:before="120" w:after="120"/>
        <w:ind w:left="426" w:hanging="426"/>
        <w:jc w:val="both"/>
      </w:pPr>
      <w:r w:rsidRPr="008515D5">
        <w:t>Elektronické dokumenty se přijímají v zákonných výstupních formátech: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 xml:space="preserve">Výstupním datovým formátem pro statické textové dokumenty a kombinované statické textové a obrázkové dokumenty je PDF/A (dokument ve formátu Adobe </w:t>
      </w:r>
      <w:proofErr w:type="spellStart"/>
      <w:r w:rsidRPr="00412110">
        <w:t>Acrobat</w:t>
      </w:r>
      <w:proofErr w:type="spellEnd"/>
      <w:r w:rsidRPr="00412110">
        <w:t xml:space="preserve"> </w:t>
      </w:r>
      <w:proofErr w:type="spellStart"/>
      <w:r w:rsidRPr="00412110">
        <w:t>Reader</w:t>
      </w:r>
      <w:proofErr w:type="spellEnd"/>
      <w:r w:rsidRPr="00412110">
        <w:t xml:space="preserve">). 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>Výstupním datovým formátem pro statické obrazové dokumenty je PNG, TIF/TIFF, JPEG/JFIF.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>Výstupní datovým formátem dynamických obrazových dokumentů je MPEG-2, MPEG-1, GIF.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 xml:space="preserve">Výstupním datovým formátem zvukových dokumentů je MPEG-1 a MPEG-2 audio </w:t>
      </w:r>
      <w:proofErr w:type="spellStart"/>
      <w:r w:rsidRPr="00412110">
        <w:t>layer</w:t>
      </w:r>
      <w:proofErr w:type="spellEnd"/>
      <w:r w:rsidRPr="00412110">
        <w:t xml:space="preserve"> II a III, WAW, PCM.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>Výstupním datovým formátem pro databáze je XML.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00" w:afterAutospacing="1"/>
        <w:ind w:left="851" w:hanging="284"/>
        <w:jc w:val="both"/>
      </w:pPr>
      <w:r w:rsidRPr="00412110">
        <w:t>Výstupním datovým formátem pro účetní záznamy v elektronické podobě je ISDOC.</w:t>
      </w:r>
    </w:p>
    <w:p w:rsidR="00412110" w:rsidRPr="00412110" w:rsidRDefault="00412110" w:rsidP="00B01C6D">
      <w:pPr>
        <w:pStyle w:val="Odstavecseseznamem"/>
        <w:numPr>
          <w:ilvl w:val="0"/>
          <w:numId w:val="12"/>
        </w:numPr>
        <w:spacing w:before="100" w:beforeAutospacing="1" w:after="120"/>
        <w:ind w:left="851" w:hanging="284"/>
        <w:jc w:val="both"/>
      </w:pPr>
      <w:r w:rsidRPr="00412110">
        <w:t>Elektronický podpis je akceptován pouze u formátů PDF/A, ZFO, FO. U e-mailových zpráv ve formátu S/MIME.</w:t>
      </w:r>
    </w:p>
    <w:p w:rsidR="00412110" w:rsidRPr="00412110" w:rsidRDefault="00B01C6D" w:rsidP="00B01C6D">
      <w:pPr>
        <w:pStyle w:val="Odstavecseseznamem"/>
        <w:numPr>
          <w:ilvl w:val="0"/>
          <w:numId w:val="15"/>
        </w:numPr>
        <w:spacing w:after="120"/>
        <w:ind w:left="851" w:hanging="284"/>
        <w:jc w:val="both"/>
      </w:pPr>
      <w:r w:rsidRPr="00B01C6D">
        <w:t>D</w:t>
      </w:r>
      <w:r>
        <w:t xml:space="preserve">okument MS </w:t>
      </w:r>
      <w:proofErr w:type="spellStart"/>
      <w:r>
        <w:t>word</w:t>
      </w:r>
      <w:proofErr w:type="spellEnd"/>
      <w:r>
        <w:t xml:space="preserve"> (.</w:t>
      </w:r>
      <w:proofErr w:type="gramStart"/>
      <w:r>
        <w:t>doc, .</w:t>
      </w:r>
      <w:proofErr w:type="spellStart"/>
      <w:r w:rsidR="00412110" w:rsidRPr="00412110">
        <w:t>docx</w:t>
      </w:r>
      <w:proofErr w:type="spellEnd"/>
      <w:proofErr w:type="gramEnd"/>
      <w:r w:rsidR="00412110" w:rsidRPr="00412110">
        <w:t>).</w:t>
      </w:r>
    </w:p>
    <w:p w:rsidR="00412110" w:rsidRPr="00412110" w:rsidRDefault="00412110" w:rsidP="00B01C6D">
      <w:pPr>
        <w:pStyle w:val="Odstavecseseznamem"/>
        <w:numPr>
          <w:ilvl w:val="0"/>
          <w:numId w:val="15"/>
        </w:numPr>
        <w:spacing w:before="100" w:beforeAutospacing="1" w:after="120"/>
        <w:ind w:left="851" w:hanging="284"/>
        <w:contextualSpacing w:val="0"/>
        <w:jc w:val="both"/>
      </w:pPr>
      <w:r w:rsidRPr="00412110">
        <w:t xml:space="preserve">Dokument MS </w:t>
      </w:r>
      <w:proofErr w:type="spellStart"/>
      <w:r w:rsidRPr="00412110">
        <w:t>excel</w:t>
      </w:r>
      <w:proofErr w:type="spellEnd"/>
      <w:r w:rsidRPr="00412110">
        <w:t xml:space="preserve"> (.</w:t>
      </w:r>
      <w:proofErr w:type="spellStart"/>
      <w:proofErr w:type="gramStart"/>
      <w:r w:rsidRPr="00412110">
        <w:t>xls</w:t>
      </w:r>
      <w:proofErr w:type="spellEnd"/>
      <w:r w:rsidRPr="00412110">
        <w:t>, .</w:t>
      </w:r>
      <w:proofErr w:type="spellStart"/>
      <w:r w:rsidRPr="00412110">
        <w:t>xlsx</w:t>
      </w:r>
      <w:proofErr w:type="spellEnd"/>
      <w:proofErr w:type="gramEnd"/>
      <w:r w:rsidRPr="00412110">
        <w:t>).</w:t>
      </w:r>
    </w:p>
    <w:p w:rsidR="00412110" w:rsidRPr="008515D5" w:rsidRDefault="00412110" w:rsidP="00B01C6D">
      <w:pPr>
        <w:pStyle w:val="Odstavecseseznamem"/>
        <w:numPr>
          <w:ilvl w:val="0"/>
          <w:numId w:val="1"/>
        </w:numPr>
        <w:tabs>
          <w:tab w:val="clear" w:pos="720"/>
          <w:tab w:val="num" w:pos="426"/>
        </w:tabs>
        <w:spacing w:after="100" w:afterAutospacing="1"/>
        <w:ind w:hanging="720"/>
        <w:contextualSpacing w:val="0"/>
        <w:jc w:val="both"/>
      </w:pPr>
      <w:bookmarkStart w:id="0" w:name="_GoBack"/>
      <w:bookmarkEnd w:id="0"/>
      <w:r w:rsidRPr="008515D5">
        <w:t>V podatelně lze při</w:t>
      </w:r>
      <w:r w:rsidR="00B01C6D">
        <w:t>jmout elektronický dokument na CD a DVD nosičích..</w:t>
      </w:r>
    </w:p>
    <w:p w:rsidR="00412110" w:rsidRPr="00412110" w:rsidRDefault="00412110" w:rsidP="00412110">
      <w:pPr>
        <w:jc w:val="both"/>
        <w:rPr>
          <w:rFonts w:ascii="Times New Roman" w:hAnsi="Times New Roman" w:cs="Times New Roman"/>
        </w:rPr>
      </w:pPr>
    </w:p>
    <w:sectPr w:rsidR="00412110" w:rsidRPr="00412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0F7"/>
    <w:multiLevelType w:val="hybridMultilevel"/>
    <w:tmpl w:val="A94C6144"/>
    <w:lvl w:ilvl="0" w:tplc="695A0EB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0F2363"/>
    <w:multiLevelType w:val="hybridMultilevel"/>
    <w:tmpl w:val="A76091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002AD8"/>
    <w:multiLevelType w:val="hybridMultilevel"/>
    <w:tmpl w:val="9F62E4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D90038"/>
    <w:multiLevelType w:val="hybridMultilevel"/>
    <w:tmpl w:val="0FE4DB54"/>
    <w:lvl w:ilvl="0" w:tplc="00000015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34A1F"/>
    <w:multiLevelType w:val="hybridMultilevel"/>
    <w:tmpl w:val="B75489D8"/>
    <w:lvl w:ilvl="0" w:tplc="695A0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E16510"/>
    <w:multiLevelType w:val="hybridMultilevel"/>
    <w:tmpl w:val="62F6E8EE"/>
    <w:name w:val="WW8Num1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63C37"/>
    <w:multiLevelType w:val="hybridMultilevel"/>
    <w:tmpl w:val="7438E646"/>
    <w:lvl w:ilvl="0" w:tplc="695A0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75020"/>
    <w:multiLevelType w:val="hybridMultilevel"/>
    <w:tmpl w:val="8D1CEDB4"/>
    <w:name w:val="WW8Num152"/>
    <w:lvl w:ilvl="0" w:tplc="A1A008F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5001E"/>
    <w:multiLevelType w:val="hybridMultilevel"/>
    <w:tmpl w:val="34BCA1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225297"/>
    <w:multiLevelType w:val="hybridMultilevel"/>
    <w:tmpl w:val="80189C3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950E72"/>
    <w:multiLevelType w:val="hybridMultilevel"/>
    <w:tmpl w:val="D31464AE"/>
    <w:lvl w:ilvl="0" w:tplc="695A0E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8E51DB"/>
    <w:multiLevelType w:val="hybridMultilevel"/>
    <w:tmpl w:val="2B32AA2A"/>
    <w:lvl w:ilvl="0" w:tplc="30BC1CB2">
      <w:start w:val="7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234784C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  <w:num w:numId="13">
    <w:abstractNumId w:val="0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10"/>
    <w:rsid w:val="00335E7E"/>
    <w:rsid w:val="00412110"/>
    <w:rsid w:val="008515D5"/>
    <w:rsid w:val="00B0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48C6E-3DA9-4C27-B0A6-F8498E00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1211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311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Hazdová Lýdie</dc:creator>
  <cp:keywords/>
  <dc:description/>
  <cp:lastModifiedBy>Paľovová Marie</cp:lastModifiedBy>
  <cp:revision>2</cp:revision>
  <dcterms:created xsi:type="dcterms:W3CDTF">2021-05-07T07:25:00Z</dcterms:created>
  <dcterms:modified xsi:type="dcterms:W3CDTF">2021-05-07T08:50:00Z</dcterms:modified>
</cp:coreProperties>
</file>